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971DB8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A1E73" w:rsidRPr="000A1E73">
              <w:rPr>
                <w:rFonts w:asciiTheme="minorHAnsi" w:hAnsiTheme="minorHAnsi" w:cstheme="minorBidi"/>
              </w:rPr>
              <w:t>8KSK/ABZSVC/2</w:t>
            </w:r>
            <w:r w:rsidR="00933E7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5ACBEF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901E8" w:rsidRPr="00A901E8">
              <w:rPr>
                <w:rFonts w:asciiTheme="minorHAnsi" w:hAnsiTheme="minorHAnsi" w:cstheme="minorHAnsi"/>
              </w:rPr>
              <w:t>Študentská vedecká činnosť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B42EE3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</w:t>
            </w:r>
            <w:r w:rsidR="00353073">
              <w:rPr>
                <w:rFonts w:asciiTheme="minorHAnsi" w:hAnsiTheme="minorHAnsi" w:cstheme="minorHAnsi"/>
              </w:rPr>
              <w:t>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353073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353073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79AEB4A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A4FD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EC685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A273F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FD9C98E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8A273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CA4FD1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F243AE3" w14:textId="77777777" w:rsidR="00112589" w:rsidRPr="00112589" w:rsidRDefault="00112589" w:rsidP="00112589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Predmet je ukončený absolvovaním.</w:t>
            </w:r>
          </w:p>
          <w:p w14:paraId="2BF4238E" w14:textId="0BEB8567" w:rsidR="00112589" w:rsidRPr="00112589" w:rsidRDefault="00112589" w:rsidP="00112589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Počas semestra študent sa zapojí do Študentskej vedeckej činnosti podľa usmernenia vyučujúceho – školiteľa.</w:t>
            </w:r>
          </w:p>
          <w:p w14:paraId="5004D9A0" w14:textId="77777777" w:rsidR="00112589" w:rsidRDefault="00112589" w:rsidP="00112589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1841C5B0" w14:textId="77777777" w:rsidR="00112589" w:rsidRPr="00112589" w:rsidRDefault="00112589" w:rsidP="0011258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2589">
              <w:rPr>
                <w:rFonts w:asciiTheme="minorHAnsi" w:hAnsiTheme="minorHAnsi" w:cstheme="minorHAnsi"/>
              </w:rPr>
              <w:t>absolvovať individuálne konzultácie podľa dohodnutého harmonogramu,</w:t>
            </w:r>
          </w:p>
          <w:p w14:paraId="7A870C75" w14:textId="77777777" w:rsidR="00112589" w:rsidRPr="00112589" w:rsidRDefault="00112589" w:rsidP="0011258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zúčastniť sa fakultného kola ŠVUK vo Vedách o športe vo vybranej sekcii,</w:t>
            </w:r>
          </w:p>
          <w:p w14:paraId="5DA7DD8E" w14:textId="77777777" w:rsidR="00112589" w:rsidRPr="00112589" w:rsidRDefault="00112589" w:rsidP="0011258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odovzdať spracovaný príspevok podľa pokynov školiteľa a inštrukcií organizátorov v prípade zapojenia sa do teoretickej sekcie,</w:t>
            </w:r>
          </w:p>
          <w:p w14:paraId="4D8A5097" w14:textId="7212FE04" w:rsidR="00112589" w:rsidRPr="00112589" w:rsidRDefault="00112589" w:rsidP="0011258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112589">
              <w:rPr>
                <w:rFonts w:asciiTheme="minorHAnsi" w:hAnsiTheme="minorHAnsi" w:cstheme="minorHAnsi"/>
              </w:rPr>
              <w:t>vytvoriť, nacvičiť, vystúpiť v choreografi vypracovať návrhový list v prípade zapojenia sa do sekcie pohybové skladby.</w:t>
            </w:r>
          </w:p>
          <w:p w14:paraId="4E428C6B" w14:textId="77777777" w:rsidR="00112589" w:rsidRPr="00112589" w:rsidRDefault="00112589" w:rsidP="00112589">
            <w:pPr>
              <w:jc w:val="both"/>
              <w:rPr>
                <w:rFonts w:asciiTheme="minorHAnsi" w:hAnsiTheme="minorHAnsi" w:cstheme="minorHAnsi"/>
              </w:rPr>
            </w:pPr>
            <w:r w:rsidRPr="00112589">
              <w:rPr>
                <w:rFonts w:asciiTheme="minorHAnsi" w:hAnsiTheme="minorHAnsi" w:cstheme="minorHAnsi"/>
              </w:rPr>
              <w:t>Výsledné hodnotenie predmetu bude študentovi udelené po odovzdaní všetkých uvedených dokumentov.</w:t>
            </w:r>
          </w:p>
          <w:p w14:paraId="0D711292" w14:textId="6A11BD5C" w:rsidR="00306FED" w:rsidRPr="00584E0B" w:rsidRDefault="00112589" w:rsidP="0011258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112589">
              <w:rPr>
                <w:rFonts w:asciiTheme="minorHAnsi" w:hAnsiTheme="minorHAnsi" w:cstheme="minorHAnsi"/>
              </w:rPr>
              <w:t>Študent získa kredity za predmet s hodnotením absolvoval.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3FD2577" w14:textId="7952AC1A" w:rsidR="00E32A0C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preukázať úroveň vedomostí a o Vedách o športe,</w:t>
            </w:r>
          </w:p>
          <w:p w14:paraId="41930552" w14:textId="73A14A58" w:rsidR="00E32A0C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vypracovať teoretický rozbor na základe štúdia vedeckej a odbornej literatúry,</w:t>
            </w:r>
          </w:p>
          <w:p w14:paraId="403FF261" w14:textId="0DADF733" w:rsidR="00E32A0C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formulovať výskumný problém, cieľ, hypotézy a úlohy výskumu,</w:t>
            </w:r>
          </w:p>
          <w:p w14:paraId="70425A0A" w14:textId="65F12249" w:rsidR="00E32A0C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navrhnúť riešenie výskumného problému,</w:t>
            </w:r>
          </w:p>
          <w:p w14:paraId="3C851391" w14:textId="6EBD44A6" w:rsidR="00E32A0C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určiť jednotlivé výskumné premenné,</w:t>
            </w:r>
          </w:p>
          <w:p w14:paraId="21C3B190" w14:textId="6DFF975A" w:rsidR="005A6ED3" w:rsidRPr="00E32A0C" w:rsidRDefault="00E32A0C" w:rsidP="00E32A0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E32A0C">
              <w:rPr>
                <w:rFonts w:asciiTheme="minorHAnsi" w:hAnsiTheme="minorHAnsi" w:cstheme="minorHAnsi"/>
              </w:rPr>
              <w:t>vyvodiť závery výskumu.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1E816E1" w14:textId="32FADAE5" w:rsidR="00476520" w:rsidRPr="00476520" w:rsidRDefault="00476520" w:rsidP="0047652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využiť elementárne procedúry (metódy) teoretickej a empirickej analýzy, deskripcie a komparácie,</w:t>
            </w:r>
          </w:p>
          <w:p w14:paraId="4FC28D41" w14:textId="5CAC590F" w:rsidR="00476520" w:rsidRPr="00476520" w:rsidRDefault="00476520" w:rsidP="0047652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uskutočniť výskum,</w:t>
            </w:r>
          </w:p>
          <w:p w14:paraId="75B1D672" w14:textId="5AE1746E" w:rsidR="00476520" w:rsidRPr="00476520" w:rsidRDefault="00476520" w:rsidP="0047652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aplikovať základné štandardné vedecké metódy získavania a spracovania výskumných údajov,</w:t>
            </w:r>
          </w:p>
          <w:p w14:paraId="427CB977" w14:textId="163C93F4" w:rsidR="00476520" w:rsidRPr="00476520" w:rsidRDefault="00476520" w:rsidP="0047652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diagnostikovať pohybové schopnosti, zručnosti a vyvodiť závery,</w:t>
            </w:r>
          </w:p>
          <w:p w14:paraId="45E3F35B" w14:textId="2D04B203" w:rsidR="00476520" w:rsidRPr="00476520" w:rsidRDefault="00476520" w:rsidP="0047652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76520">
              <w:rPr>
                <w:rFonts w:asciiTheme="minorHAnsi" w:hAnsiTheme="minorHAnsi" w:cstheme="minorHAnsi"/>
              </w:rPr>
              <w:t>zhotoviť pohybové programy na zvýšenie úrovne pohybových schopností a zručností,</w:t>
            </w:r>
          </w:p>
          <w:p w14:paraId="7E1AD5D6" w14:textId="77777777" w:rsidR="00476520" w:rsidRPr="00476520" w:rsidRDefault="00476520" w:rsidP="00476520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76520">
              <w:rPr>
                <w:rFonts w:asciiTheme="minorHAnsi" w:hAnsiTheme="minorHAnsi" w:cstheme="minorHAnsi"/>
              </w:rPr>
              <w:lastRenderedPageBreak/>
              <w:t>zostaviť a aplikovať dotazníkovú výskumnú metódu.</w:t>
            </w:r>
          </w:p>
          <w:p w14:paraId="6D34574B" w14:textId="03841B60" w:rsidR="005A6ED3" w:rsidRPr="00823874" w:rsidRDefault="005A6ED3" w:rsidP="00476520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48D813DE" w14:textId="180F09B3" w:rsidR="00C422E2" w:rsidRPr="00C422E2" w:rsidRDefault="00C422E2" w:rsidP="00C422E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prezentovať svoju odbornú (teoretickú, praktickú), metodickú a metodologickú erudovanosť, orientáciu v základných literárnych prameňoch,</w:t>
            </w:r>
          </w:p>
          <w:p w14:paraId="247F172C" w14:textId="13F3C4FD" w:rsidR="00C422E2" w:rsidRPr="00C422E2" w:rsidRDefault="00C422E2" w:rsidP="00C422E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vyhľadávať, spracúvať a analyzovať informácie z rôznych zdrojov,</w:t>
            </w:r>
          </w:p>
          <w:p w14:paraId="3AA8BF90" w14:textId="09D8D0CA" w:rsidR="00C422E2" w:rsidRPr="00C422E2" w:rsidRDefault="00C422E2" w:rsidP="00C422E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pracovať vedecky samostatne,</w:t>
            </w:r>
          </w:p>
          <w:p w14:paraId="76C9C336" w14:textId="5DCE95AB" w:rsidR="00C422E2" w:rsidRPr="00C422E2" w:rsidRDefault="00C422E2" w:rsidP="00C422E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konať na základe etického uvažovania pri získavaní dát výskumu,</w:t>
            </w:r>
          </w:p>
          <w:p w14:paraId="3552EEE5" w14:textId="5950BB7A" w:rsidR="00C422E2" w:rsidRPr="00C422E2" w:rsidRDefault="00C422E2" w:rsidP="00C422E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422E2">
              <w:rPr>
                <w:rFonts w:asciiTheme="minorHAnsi" w:hAnsiTheme="minorHAnsi" w:cstheme="minorHAnsi"/>
                <w:iCs/>
              </w:rPr>
              <w:t>aplikovať vedomosti v praktických situáciách,</w:t>
            </w:r>
          </w:p>
          <w:p w14:paraId="0E8E6191" w14:textId="093528EA" w:rsidR="00306FED" w:rsidRPr="00264BD5" w:rsidRDefault="00C422E2" w:rsidP="00C422E2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C422E2">
              <w:rPr>
                <w:rFonts w:asciiTheme="minorHAnsi" w:hAnsiTheme="minorHAnsi" w:cstheme="minorHAnsi"/>
                <w:iCs/>
              </w:rPr>
              <w:t>komunikovať kľúčové informácie zo skúmanej oblasti laikom.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1DD112B" w14:textId="77777777" w:rsidR="000E4D4E" w:rsidRPr="000E4D4E" w:rsidRDefault="000E4D4E" w:rsidP="000E4D4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E4D4E">
              <w:rPr>
                <w:rFonts w:asciiTheme="minorHAnsi" w:hAnsiTheme="minorHAnsi" w:cstheme="minorHAnsi"/>
                <w:bCs/>
              </w:rPr>
              <w:t>Teoretická sekcia:</w:t>
            </w:r>
          </w:p>
          <w:p w14:paraId="5F11D950" w14:textId="0A5A8DC0" w:rsidR="00E5136A" w:rsidRPr="00A72AF5" w:rsidRDefault="004E2AFB" w:rsidP="00E513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E5136A" w:rsidRPr="00A72AF5">
              <w:rPr>
                <w:rFonts w:asciiTheme="minorHAnsi" w:hAnsiTheme="minorHAnsi" w:cstheme="minorHAnsi"/>
              </w:rPr>
              <w:t>émy študentských vedeckých prác si študent volí podľa vlastného návrhu, resp. z tém vypísaných príslušnou katedrou. Povaha študentskej vedeckej  práce (teoretická, empirická, historická) je vecou dohody študenta a školiteľa (práca však nemá mať kompilačný charakter). Dôležité je, aby svojím zameraním, obsahom i formou spracovania napĺňala požiadavky na ciele ŠVP.</w:t>
            </w:r>
          </w:p>
          <w:p w14:paraId="4ACAAB3A" w14:textId="42180FCC" w:rsidR="00E5136A" w:rsidRPr="00E80E2E" w:rsidRDefault="00E5136A" w:rsidP="00E5136A">
            <w:pPr>
              <w:pStyle w:val="Odsekzoznamu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80E2E">
              <w:rPr>
                <w:rFonts w:asciiTheme="minorHAnsi" w:hAnsiTheme="minorHAnsi" w:cstheme="minorHAnsi"/>
                <w:b/>
                <w:bCs/>
              </w:rPr>
              <w:t>ŠVP obsahuje tieto hlavné časti:</w:t>
            </w:r>
          </w:p>
          <w:p w14:paraId="5C17AFC1" w14:textId="77777777" w:rsidR="00E5136A" w:rsidRPr="00A72AF5" w:rsidRDefault="00E5136A" w:rsidP="00E513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 xml:space="preserve">Predná časť: </w:t>
            </w:r>
            <w:r w:rsidRPr="00A72AF5">
              <w:rPr>
                <w:rFonts w:asciiTheme="minorHAnsi" w:hAnsiTheme="minorHAnsi" w:cstheme="minorHAnsi"/>
              </w:rPr>
              <w:t>obal, titulný list, abstrakt, predhovor, obsah, zoznam ilustrácií, obrázkov, tabuliek.</w:t>
            </w:r>
          </w:p>
          <w:p w14:paraId="13BE573B" w14:textId="77777777" w:rsidR="00E5136A" w:rsidRPr="00A72AF5" w:rsidRDefault="00E5136A" w:rsidP="00A72AF5">
            <w:pPr>
              <w:pStyle w:val="Odsekzoznamu"/>
              <w:jc w:val="both"/>
              <w:rPr>
                <w:rFonts w:asciiTheme="minorHAnsi" w:hAnsiTheme="minorHAnsi" w:cstheme="minorHAnsi"/>
                <w:i/>
                <w:iCs/>
                <w:u w:val="single"/>
              </w:rPr>
            </w:pPr>
            <w:r w:rsidRPr="00A72AF5">
              <w:rPr>
                <w:rFonts w:asciiTheme="minorHAnsi" w:hAnsiTheme="minorHAnsi" w:cstheme="minorHAnsi"/>
                <w:i/>
                <w:iCs/>
                <w:u w:val="single"/>
              </w:rPr>
              <w:t>Štruktúra práce:</w:t>
            </w:r>
          </w:p>
          <w:p w14:paraId="17AD04F8" w14:textId="174B4DA8" w:rsidR="00E5136A" w:rsidRPr="00A72AF5" w:rsidRDefault="00E5136A" w:rsidP="00A72AF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Úvod (aktuálnosť problematiky, hlavné ciele a obsah práce, opis metód a postupov)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3491C06A" w14:textId="3EEEDC34" w:rsidR="00E5136A" w:rsidRPr="00A72AF5" w:rsidRDefault="00E5136A" w:rsidP="00A72AF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Teoretický rozbor problému (základné pojmy, analýza súčasného stavu riešenia</w:t>
            </w:r>
            <w:r w:rsidR="00A72AF5" w:rsidRPr="00A72AF5">
              <w:rPr>
                <w:rFonts w:asciiTheme="minorHAnsi" w:hAnsiTheme="minorHAnsi" w:cstheme="minorHAnsi"/>
              </w:rPr>
              <w:t xml:space="preserve"> </w:t>
            </w:r>
            <w:r w:rsidRPr="00A72AF5">
              <w:rPr>
                <w:rFonts w:asciiTheme="minorHAnsi" w:hAnsiTheme="minorHAnsi" w:cstheme="minorHAnsi"/>
              </w:rPr>
              <w:t>problematiky)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568F7C0C" w14:textId="6C829D3E" w:rsidR="00E5136A" w:rsidRPr="00A72AF5" w:rsidRDefault="00E5136A" w:rsidP="00E513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Cieľové zameranie práce (ciele, problémy, hypotézy, úlohy práce a prieskumu)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5996B485" w14:textId="69D73201" w:rsidR="00E5136A" w:rsidRPr="00A72AF5" w:rsidRDefault="00E5136A" w:rsidP="00E513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Metodika práce, prieskumu (charakteristika výberového súboru, popis metódy)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3C49F087" w14:textId="4CA13BB4" w:rsidR="00E5136A" w:rsidRPr="00A72AF5" w:rsidRDefault="00E5136A" w:rsidP="00A72AF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Výsledky, diskusia a závery prieskumu (kvantitatívna a kvalitatívna analýza</w:t>
            </w:r>
            <w:r w:rsidR="00A72AF5">
              <w:rPr>
                <w:rFonts w:asciiTheme="minorHAnsi" w:hAnsiTheme="minorHAnsi" w:cstheme="minorHAnsi"/>
              </w:rPr>
              <w:t xml:space="preserve"> </w:t>
            </w:r>
            <w:r w:rsidRPr="00A72AF5">
              <w:rPr>
                <w:rFonts w:asciiTheme="minorHAnsi" w:hAnsiTheme="minorHAnsi" w:cstheme="minorHAnsi"/>
              </w:rPr>
              <w:t xml:space="preserve">a  </w:t>
            </w:r>
            <w:r w:rsidR="00A72AF5" w:rsidRPr="00A72AF5">
              <w:rPr>
                <w:rFonts w:asciiTheme="minorHAnsi" w:hAnsiTheme="minorHAnsi" w:cstheme="minorHAnsi"/>
              </w:rPr>
              <w:t xml:space="preserve"> </w:t>
            </w:r>
            <w:r w:rsidRPr="00A72AF5">
              <w:rPr>
                <w:rFonts w:asciiTheme="minorHAnsi" w:hAnsiTheme="minorHAnsi" w:cstheme="minorHAnsi"/>
              </w:rPr>
              <w:t>interpretácia výsledkov)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7B9D44E1" w14:textId="607C4BD2" w:rsidR="00E5136A" w:rsidRPr="00A72AF5" w:rsidRDefault="00E5136A" w:rsidP="00E513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72AF5">
              <w:rPr>
                <w:rFonts w:asciiTheme="minorHAnsi" w:hAnsiTheme="minorHAnsi" w:cstheme="minorHAnsi"/>
              </w:rPr>
              <w:t>Záver práce (splnenie cieľov, stručné závery, odporúčania a návrhy)</w:t>
            </w:r>
            <w:r w:rsidR="00A72AF5">
              <w:rPr>
                <w:rFonts w:asciiTheme="minorHAnsi" w:hAnsiTheme="minorHAnsi" w:cstheme="minorHAnsi"/>
              </w:rPr>
              <w:t>,</w:t>
            </w:r>
          </w:p>
          <w:p w14:paraId="7650DD6B" w14:textId="1B75928E" w:rsidR="00A72AF5" w:rsidRPr="00A72AF5" w:rsidRDefault="00E5136A" w:rsidP="00E5136A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A72AF5">
              <w:rPr>
                <w:rFonts w:asciiTheme="minorHAnsi" w:hAnsiTheme="minorHAnsi" w:cstheme="minorHAnsi"/>
              </w:rPr>
              <w:t>Zoznam bibliografických odkazov</w:t>
            </w:r>
            <w:r w:rsidR="00A72AF5">
              <w:rPr>
                <w:rFonts w:asciiTheme="minorHAnsi" w:hAnsiTheme="minorHAnsi" w:cstheme="minorHAnsi"/>
              </w:rPr>
              <w:t>.</w:t>
            </w:r>
          </w:p>
          <w:p w14:paraId="613FAF43" w14:textId="77777777" w:rsidR="00C53ADB" w:rsidRPr="00C53ADB" w:rsidRDefault="00C53ADB" w:rsidP="00C53ADB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Prílohy:</w:t>
            </w:r>
            <w:r w:rsidRPr="00C53ADB">
              <w:rPr>
                <w:rFonts w:asciiTheme="minorHAnsi" w:hAnsiTheme="minorHAnsi" w:cstheme="minorHAnsi"/>
              </w:rPr>
              <w:t xml:space="preserve"> schémy výskumných techník, ilustrácie, tabuľky a pod.</w:t>
            </w:r>
          </w:p>
          <w:p w14:paraId="6333930D" w14:textId="77777777" w:rsidR="00C53ADB" w:rsidRPr="00C53ADB" w:rsidRDefault="00C53ADB" w:rsidP="00C53ADB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Koncová časť:</w:t>
            </w:r>
            <w:r w:rsidRPr="00C53ADB">
              <w:rPr>
                <w:rFonts w:asciiTheme="minorHAnsi" w:hAnsiTheme="minorHAnsi" w:cstheme="minorHAnsi"/>
              </w:rPr>
              <w:t xml:space="preserve"> registre, obal</w:t>
            </w:r>
          </w:p>
          <w:p w14:paraId="4C9D4146" w14:textId="77777777" w:rsidR="00C53ADB" w:rsidRPr="00C53ADB" w:rsidRDefault="00C53ADB" w:rsidP="00C53ADB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E80E2E">
              <w:rPr>
                <w:rFonts w:asciiTheme="minorHAnsi" w:hAnsiTheme="minorHAnsi" w:cstheme="minorHAnsi"/>
                <w:i/>
                <w:iCs/>
                <w:u w:val="single"/>
              </w:rPr>
              <w:t>Poznámka:</w:t>
            </w:r>
            <w:r w:rsidRPr="00C53ADB">
              <w:rPr>
                <w:rFonts w:asciiTheme="minorHAnsi" w:hAnsiTheme="minorHAnsi" w:cstheme="minorHAnsi"/>
              </w:rPr>
              <w:t xml:space="preserve"> uvedená štruktúra je príkladom členenia z empirickej povahy.</w:t>
            </w:r>
          </w:p>
          <w:p w14:paraId="47DDF551" w14:textId="77777777" w:rsidR="00C53ADB" w:rsidRPr="00C53ADB" w:rsidRDefault="00C53ADB" w:rsidP="00C53ADB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Štruktúra ŠVP teoretickej a historickej povahy predstavuje adekvátnu modifikáciu jadra (hlavnej časti) práce.</w:t>
            </w:r>
          </w:p>
          <w:p w14:paraId="29190AEE" w14:textId="77777777" w:rsidR="00C53ADB" w:rsidRPr="00C53ADB" w:rsidRDefault="00C53ADB" w:rsidP="00C53ADB">
            <w:p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Sekcia pohybové skladby:</w:t>
            </w:r>
          </w:p>
          <w:p w14:paraId="40C51285" w14:textId="3B441995" w:rsidR="00C53ADB" w:rsidRPr="00C53ADB" w:rsidRDefault="00C53ADB" w:rsidP="00C53AD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vytvorenie a nacvičenie choreografie pohybovej skladby tanečného alebo športového charakteru podľa aktuálnych pokynov danej ŠVUK,</w:t>
            </w:r>
          </w:p>
          <w:p w14:paraId="00C24124" w14:textId="3E9642AB" w:rsidR="00AE4E58" w:rsidRPr="00AE4E58" w:rsidRDefault="00C53ADB" w:rsidP="00C53AD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C53ADB">
              <w:rPr>
                <w:rFonts w:asciiTheme="minorHAnsi" w:hAnsiTheme="minorHAnsi" w:cstheme="minorHAnsi"/>
              </w:rPr>
              <w:t>vypracovanie návrhového listu podľa pokynov školiteľa.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AF2E112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 a kol., 2010. Elektronická učebnica pedagogického výskumu. (online). Bratislava: UK. Dostupné z: htpp://www.e-metodologia.fedu.uniba.sk/. ISBN 978-80-223-2951-4.</w:t>
            </w:r>
          </w:p>
          <w:p w14:paraId="32B161BB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HENDL, J., 2004. Přehled statistických metod zpracováni dat. Praha: Portál. ISBN 80-7178-820-1</w:t>
            </w:r>
          </w:p>
          <w:p w14:paraId="59FF15E1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SMERNICA o náležitostiach záverečných prác:</w:t>
            </w:r>
          </w:p>
          <w:p w14:paraId="29F73580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http://www.pulib.sk/web/data/pulib/subory/stranka/ezp-smernica2019.pdf</w:t>
            </w:r>
          </w:p>
          <w:p w14:paraId="0BCC4466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DOBBERSTEINOVÁ, J.,  HUDECOVÁ, S. a Z. STOŽICKÁ. 2019. Sprievodca svetom vedeckého publikovania. https://zenodo.org/record/3236329#.Yd_rvvg1WUm</w:t>
            </w:r>
          </w:p>
          <w:p w14:paraId="3668A8D0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lastRenderedPageBreak/>
              <w:t>KUCIANOVÁ, A.  2019.  Citovanie dokumentov podľa STN ISO 690: 2012</w:t>
            </w:r>
          </w:p>
          <w:p w14:paraId="68211066" w14:textId="77777777" w:rsidR="00E35057" w:rsidRPr="00E35057" w:rsidRDefault="00E35057" w:rsidP="00E35057">
            <w:pPr>
              <w:pStyle w:val="Odsekzoznamu"/>
              <w:autoSpaceDE w:val="0"/>
              <w:autoSpaceDN w:val="0"/>
              <w:adjustRightInd w:val="0"/>
              <w:ind w:left="29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http://www.pulib.sk/web/data/pulib/subory/stranka/ezp-citovanie-kucianova-2019.pdf</w:t>
            </w:r>
          </w:p>
          <w:p w14:paraId="21D5399D" w14:textId="577EF4EA" w:rsidR="003F7545" w:rsidRPr="009B1B30" w:rsidRDefault="00E35057" w:rsidP="00E35057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P., 2000. Úvod do pedagogického výskumu. Brno: Paido. ISBN 80-85931-79-6.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C9C03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67566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713B5BA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AD64DA">
              <w:rPr>
                <w:rFonts w:asciiTheme="minorHAnsi" w:hAnsiTheme="minorHAnsi" w:cstheme="minorHAnsi"/>
              </w:rPr>
              <w:t>5</w:t>
            </w:r>
            <w:r w:rsidR="00E35057" w:rsidRPr="00E05A41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20617EDD" w14:textId="5BB9D155" w:rsidR="00E05A41" w:rsidRPr="00E05A41" w:rsidRDefault="00E05A4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05A41">
              <w:rPr>
                <w:rFonts w:asciiTheme="minorHAnsi" w:hAnsiTheme="minorHAnsi" w:cstheme="minorHAnsi"/>
              </w:rPr>
              <w:t xml:space="preserve">teoretická sekcia, vypracovanie príspevku a prezentácie: </w:t>
            </w:r>
            <w:r w:rsidR="00AD64DA">
              <w:rPr>
                <w:rFonts w:asciiTheme="minorHAnsi" w:hAnsiTheme="minorHAnsi" w:cstheme="minorHAnsi"/>
              </w:rPr>
              <w:t>5</w:t>
            </w:r>
            <w:r w:rsidRPr="00E05A41">
              <w:rPr>
                <w:rFonts w:asciiTheme="minorHAnsi" w:hAnsiTheme="minorHAnsi" w:cstheme="minorHAnsi"/>
              </w:rPr>
              <w:t>0 hod.</w:t>
            </w:r>
          </w:p>
          <w:p w14:paraId="0C55C86A" w14:textId="62AABE5C" w:rsidR="00E05A41" w:rsidRPr="00996867" w:rsidRDefault="00E05A41" w:rsidP="00E05A4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E05A41">
              <w:rPr>
                <w:rFonts w:asciiTheme="minorHAnsi" w:hAnsiTheme="minorHAnsi" w:cstheme="minorHAnsi"/>
              </w:rPr>
              <w:t xml:space="preserve">sekcia pohybové skladby, vytvorenia a nácvik choreografie: </w:t>
            </w:r>
            <w:r w:rsidR="00AD64DA">
              <w:rPr>
                <w:rFonts w:asciiTheme="minorHAnsi" w:hAnsiTheme="minorHAnsi" w:cstheme="minorHAnsi"/>
              </w:rPr>
              <w:t>5</w:t>
            </w:r>
            <w:r w:rsidRPr="00E05A41">
              <w:rPr>
                <w:rFonts w:asciiTheme="minorHAnsi" w:hAnsiTheme="minorHAnsi" w:cstheme="minorHAnsi"/>
              </w:rPr>
              <w:t>0 hod.</w:t>
            </w:r>
          </w:p>
          <w:p w14:paraId="050C8F06" w14:textId="2E04E1C3" w:rsidR="00F91D11" w:rsidRPr="00E05A41" w:rsidRDefault="00F91D11" w:rsidP="00E05A4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05A41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996867">
        <w:trPr>
          <w:trHeight w:val="141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2EE19DC2" w:rsidR="001C6C3F" w:rsidRPr="00B44458" w:rsidRDefault="00B15C5B" w:rsidP="00C35FFD">
            <w:pPr>
              <w:jc w:val="both"/>
              <w:rPr>
                <w:rFonts w:asciiTheme="minorHAnsi" w:hAnsiTheme="minorHAnsi" w:cstheme="minorHAnsi"/>
              </w:rPr>
            </w:pPr>
            <w:r w:rsidRPr="00051B13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051B13">
              <w:rPr>
                <w:rFonts w:asciiTheme="minorHAnsi" w:hAnsiTheme="minorHAnsi" w:cstheme="minorHAnsi"/>
              </w:rPr>
              <w:t>univer</w:t>
            </w:r>
            <w:proofErr w:type="spellEnd"/>
            <w:r w:rsidRPr="00051B13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35B02A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51B13" w:rsidRPr="00051B13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051B13" w:rsidRPr="00051B13">
              <w:rPr>
                <w:rFonts w:asciiTheme="minorHAnsi" w:hAnsiTheme="minorHAnsi" w:cstheme="minorHAnsi"/>
              </w:rPr>
              <w:t>univer</w:t>
            </w:r>
            <w:proofErr w:type="spellEnd"/>
            <w:r w:rsidR="00051B13" w:rsidRPr="00051B13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99B88" w14:textId="77777777" w:rsidR="00421E77" w:rsidRDefault="00421E77" w:rsidP="00524AED">
      <w:r>
        <w:separator/>
      </w:r>
    </w:p>
  </w:endnote>
  <w:endnote w:type="continuationSeparator" w:id="0">
    <w:p w14:paraId="2FA3B085" w14:textId="77777777" w:rsidR="00421E77" w:rsidRDefault="00421E7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98456" w14:textId="77777777" w:rsidR="00421E77" w:rsidRDefault="00421E77" w:rsidP="00524AED">
      <w:r>
        <w:separator/>
      </w:r>
    </w:p>
  </w:footnote>
  <w:footnote w:type="continuationSeparator" w:id="0">
    <w:p w14:paraId="0F862FAB" w14:textId="77777777" w:rsidR="00421E77" w:rsidRDefault="00421E7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1B13"/>
    <w:rsid w:val="00054605"/>
    <w:rsid w:val="000562BF"/>
    <w:rsid w:val="000616A3"/>
    <w:rsid w:val="00061F43"/>
    <w:rsid w:val="00096F8F"/>
    <w:rsid w:val="0009795A"/>
    <w:rsid w:val="000A1E73"/>
    <w:rsid w:val="000A4C5F"/>
    <w:rsid w:val="000C55D9"/>
    <w:rsid w:val="000D6C9B"/>
    <w:rsid w:val="000E0E98"/>
    <w:rsid w:val="000E3018"/>
    <w:rsid w:val="000E4D4E"/>
    <w:rsid w:val="000F586A"/>
    <w:rsid w:val="000F71F0"/>
    <w:rsid w:val="0010251B"/>
    <w:rsid w:val="001107F6"/>
    <w:rsid w:val="00112589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53073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21E77"/>
    <w:rsid w:val="00435491"/>
    <w:rsid w:val="00436DF8"/>
    <w:rsid w:val="00442373"/>
    <w:rsid w:val="004446F5"/>
    <w:rsid w:val="004617D1"/>
    <w:rsid w:val="00470D5A"/>
    <w:rsid w:val="00476520"/>
    <w:rsid w:val="00483163"/>
    <w:rsid w:val="004D67F0"/>
    <w:rsid w:val="004E2AFB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3E82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75669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82D22"/>
    <w:rsid w:val="008868CE"/>
    <w:rsid w:val="00896023"/>
    <w:rsid w:val="00896C97"/>
    <w:rsid w:val="008A273F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075E2"/>
    <w:rsid w:val="00912BD1"/>
    <w:rsid w:val="00920F9D"/>
    <w:rsid w:val="0092545A"/>
    <w:rsid w:val="009256ED"/>
    <w:rsid w:val="00933BD9"/>
    <w:rsid w:val="00933E72"/>
    <w:rsid w:val="00942D36"/>
    <w:rsid w:val="00951BCE"/>
    <w:rsid w:val="00955A73"/>
    <w:rsid w:val="00970201"/>
    <w:rsid w:val="00970607"/>
    <w:rsid w:val="00971B5B"/>
    <w:rsid w:val="00980FBD"/>
    <w:rsid w:val="00995994"/>
    <w:rsid w:val="00996867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407C3"/>
    <w:rsid w:val="00A46BCA"/>
    <w:rsid w:val="00A50858"/>
    <w:rsid w:val="00A56373"/>
    <w:rsid w:val="00A6260F"/>
    <w:rsid w:val="00A63D55"/>
    <w:rsid w:val="00A65AB0"/>
    <w:rsid w:val="00A665CC"/>
    <w:rsid w:val="00A72AF5"/>
    <w:rsid w:val="00A901E8"/>
    <w:rsid w:val="00A9722D"/>
    <w:rsid w:val="00AA07DB"/>
    <w:rsid w:val="00AD1393"/>
    <w:rsid w:val="00AD64DA"/>
    <w:rsid w:val="00AE1A19"/>
    <w:rsid w:val="00AE4E58"/>
    <w:rsid w:val="00AE578F"/>
    <w:rsid w:val="00B10C0C"/>
    <w:rsid w:val="00B117A5"/>
    <w:rsid w:val="00B15C5B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2FB3"/>
    <w:rsid w:val="00B87D3B"/>
    <w:rsid w:val="00B87E28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1A97"/>
    <w:rsid w:val="00C35FFD"/>
    <w:rsid w:val="00C422E2"/>
    <w:rsid w:val="00C42703"/>
    <w:rsid w:val="00C44270"/>
    <w:rsid w:val="00C53ADB"/>
    <w:rsid w:val="00C614C2"/>
    <w:rsid w:val="00C64E36"/>
    <w:rsid w:val="00C823B9"/>
    <w:rsid w:val="00C93982"/>
    <w:rsid w:val="00CA4FD1"/>
    <w:rsid w:val="00CC6773"/>
    <w:rsid w:val="00CD256D"/>
    <w:rsid w:val="00CE7C56"/>
    <w:rsid w:val="00CF5E19"/>
    <w:rsid w:val="00CF640B"/>
    <w:rsid w:val="00D12E00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16BC"/>
    <w:rsid w:val="00DC7599"/>
    <w:rsid w:val="00DD20FC"/>
    <w:rsid w:val="00DE3A84"/>
    <w:rsid w:val="00DE6F4A"/>
    <w:rsid w:val="00E02EBE"/>
    <w:rsid w:val="00E042C1"/>
    <w:rsid w:val="00E05A41"/>
    <w:rsid w:val="00E06363"/>
    <w:rsid w:val="00E07488"/>
    <w:rsid w:val="00E07F22"/>
    <w:rsid w:val="00E16914"/>
    <w:rsid w:val="00E32A0C"/>
    <w:rsid w:val="00E35057"/>
    <w:rsid w:val="00E4402C"/>
    <w:rsid w:val="00E5136A"/>
    <w:rsid w:val="00E658CE"/>
    <w:rsid w:val="00E74543"/>
    <w:rsid w:val="00E80E2E"/>
    <w:rsid w:val="00E80F94"/>
    <w:rsid w:val="00E82F26"/>
    <w:rsid w:val="00E8316B"/>
    <w:rsid w:val="00E8340E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10ECF"/>
    <w:rsid w:val="003A1C58"/>
    <w:rsid w:val="003B2A20"/>
    <w:rsid w:val="004D0273"/>
    <w:rsid w:val="00670D56"/>
    <w:rsid w:val="00686653"/>
    <w:rsid w:val="007008D6"/>
    <w:rsid w:val="00736620"/>
    <w:rsid w:val="00803801"/>
    <w:rsid w:val="00905B80"/>
    <w:rsid w:val="009256ED"/>
    <w:rsid w:val="00966CAC"/>
    <w:rsid w:val="00970201"/>
    <w:rsid w:val="00BC4CBE"/>
    <w:rsid w:val="00C02A7B"/>
    <w:rsid w:val="00D72BD1"/>
    <w:rsid w:val="00DA00B0"/>
    <w:rsid w:val="00DC16BC"/>
    <w:rsid w:val="00E1645A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5D4EAB0F-CF81-4849-B09C-2D828BAE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4757</Characters>
  <Application>Microsoft Office Word</Application>
  <DocSecurity>0</DocSecurity>
  <Lines>39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2025-09-04T05:12:00Z</dcterms:created>
  <dcterms:modified xsi:type="dcterms:W3CDTF">2026-02-19T20:10:00Z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fd08e807-ca33-4e35-bb76-d328123c2213</vt:lpwstr>
  </property>
</Properties>
</file>